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30C3BF"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电子询价报价一览表</w:t>
      </w:r>
    </w:p>
    <w:p w14:paraId="071C65A0">
      <w:pPr>
        <w:pStyle w:val="2"/>
        <w:spacing w:line="360" w:lineRule="auto"/>
        <w:rPr>
          <w:rFonts w:hint="eastAsia"/>
        </w:rPr>
      </w:pPr>
    </w:p>
    <w:p w14:paraId="6E9AEBE1">
      <w:pPr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1.项目名称：广东省武江监狱2026年图书供应服务</w:t>
      </w:r>
    </w:p>
    <w:p w14:paraId="7CBBA14A">
      <w:pPr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2.项目编号：2026-191-GDHZ-DZX</w:t>
      </w:r>
    </w:p>
    <w:p w14:paraId="44F7F883">
      <w:pPr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3.预算金额：300,000.00                      </w:t>
      </w:r>
    </w:p>
    <w:tbl>
      <w:tblPr>
        <w:tblStyle w:val="7"/>
        <w:tblW w:w="5124" w:type="pct"/>
        <w:tblInd w:w="0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784"/>
        <w:gridCol w:w="1260"/>
        <w:gridCol w:w="1882"/>
        <w:gridCol w:w="2617"/>
      </w:tblGrid>
      <w:tr w14:paraId="1F9ACE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</w:trPr>
        <w:tc>
          <w:tcPr>
            <w:tcW w:w="16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7FCB01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采购内容</w:t>
            </w:r>
          </w:p>
        </w:tc>
        <w:tc>
          <w:tcPr>
            <w:tcW w:w="7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1B9ED22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服务要求</w:t>
            </w:r>
          </w:p>
        </w:tc>
        <w:tc>
          <w:tcPr>
            <w:tcW w:w="11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517C26A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服务期</w:t>
            </w:r>
          </w:p>
        </w:tc>
        <w:tc>
          <w:tcPr>
            <w:tcW w:w="15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702FC20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响应报价</w:t>
            </w:r>
          </w:p>
          <w:p w14:paraId="5729F814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（折扣率%）</w:t>
            </w:r>
          </w:p>
        </w:tc>
      </w:tr>
      <w:tr w14:paraId="2C426B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50" w:hRule="atLeast"/>
        </w:trPr>
        <w:tc>
          <w:tcPr>
            <w:tcW w:w="16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45AE182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广东省武江监狱2026年图书供应服务</w:t>
            </w:r>
          </w:p>
        </w:tc>
        <w:tc>
          <w:tcPr>
            <w:tcW w:w="7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0B35284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完全响应</w:t>
            </w:r>
          </w:p>
        </w:tc>
        <w:tc>
          <w:tcPr>
            <w:tcW w:w="11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5D8221B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自合同签订之日起服务期一年。</w:t>
            </w:r>
          </w:p>
        </w:tc>
        <w:tc>
          <w:tcPr>
            <w:tcW w:w="15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E03021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</w:tr>
    </w:tbl>
    <w:p w14:paraId="24C1EA30">
      <w:pPr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注：1.报价超出预算金额的列为无效响应处理。</w:t>
      </w:r>
    </w:p>
    <w:p w14:paraId="6A0A5FB2">
      <w:pPr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2.本项目报价方式为折扣率报价，即结算单价=对应书籍的书本定价*折扣率，投标人须按照统一折扣率对整个项目进行报价。（报价范围0≦报价折扣率≦90%，超出范围为无效响应）。</w:t>
      </w:r>
    </w:p>
    <w:p w14:paraId="7DEA3FC9">
      <w:pPr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.报价应为人民币含税全包价，包括但不限于图书采购、包装、配送、图书加工編目、贴条形码、贴书标、保护膜、分类等及合同实施过程中应预见和不可预见的一切费用等，采购人不再支付合同金额外的任何费用。</w:t>
      </w:r>
    </w:p>
    <w:p w14:paraId="09A94968">
      <w:pPr>
        <w:pStyle w:val="2"/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lang w:val="en-US" w:eastAsia="zh-CN" w:bidi="ar-SA"/>
        </w:rPr>
      </w:pPr>
    </w:p>
    <w:p w14:paraId="1BCC548E">
      <w:pPr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lang w:val="en-US" w:eastAsia="zh-CN" w:bidi="ar-SA"/>
        </w:rPr>
      </w:pPr>
    </w:p>
    <w:p w14:paraId="2732A9DF">
      <w:pPr>
        <w:rPr>
          <w:rFonts w:hint="default" w:ascii="宋体" w:hAnsi="宋体" w:eastAsia="宋体" w:cs="宋体"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lang w:val="en-US" w:eastAsia="zh-CN" w:bidi="ar-SA"/>
        </w:rPr>
        <w:t>报价单位：</w:t>
      </w:r>
    </w:p>
    <w:p w14:paraId="5533748F">
      <w:pPr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lang w:val="en-US" w:eastAsia="zh-CN" w:bidi="ar-SA"/>
        </w:rPr>
        <w:t>（公章）</w:t>
      </w:r>
    </w:p>
    <w:p w14:paraId="632BDC6D">
      <w:pPr>
        <w:rPr>
          <w:rFonts w:hint="default" w:ascii="宋体" w:hAnsi="宋体" w:eastAsia="宋体" w:cs="宋体"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lang w:val="en-US" w:eastAsia="zh-CN" w:bidi="ar-SA"/>
        </w:rPr>
        <w:t>2026年07月29日</w:t>
      </w:r>
      <w:bookmarkStart w:id="0" w:name="_GoBack"/>
      <w:bookmarkEnd w:id="0"/>
    </w:p>
    <w:p w14:paraId="40907E46">
      <w:pPr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lang w:val="en-US" w:eastAsia="zh-CN" w:bidi="ar-SA"/>
        </w:rPr>
      </w:pPr>
    </w:p>
    <w:p w14:paraId="43D99B54">
      <w:pPr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lang w:val="en-US" w:eastAsia="zh-CN" w:bidi="ar-SA"/>
        </w:rPr>
      </w:pPr>
    </w:p>
    <w:p w14:paraId="09E1861F">
      <w:pPr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lang w:val="en-US" w:eastAsia="zh-CN" w:bidi="ar-SA"/>
        </w:rPr>
      </w:pPr>
    </w:p>
    <w:p w14:paraId="3100903E">
      <w:pPr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lang w:val="en-US" w:eastAsia="zh-CN" w:bidi="ar-SA"/>
        </w:rPr>
      </w:pPr>
    </w:p>
    <w:p w14:paraId="72427657">
      <w:pPr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lang w:val="en-US" w:eastAsia="zh-CN" w:bidi="ar-SA"/>
        </w:rPr>
      </w:pPr>
    </w:p>
    <w:p w14:paraId="4D6A9248">
      <w:pPr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lang w:val="en-US" w:eastAsia="zh-CN" w:bidi="ar-SA"/>
        </w:rPr>
      </w:pPr>
    </w:p>
    <w:p w14:paraId="6A48829F">
      <w:pPr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lang w:val="en-US" w:eastAsia="zh-CN" w:bidi="ar-SA"/>
        </w:rPr>
      </w:pPr>
    </w:p>
    <w:p w14:paraId="31B9516B">
      <w:pPr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lang w:val="en-US" w:eastAsia="zh-CN" w:bidi="ar-SA"/>
        </w:rPr>
      </w:pPr>
    </w:p>
    <w:p w14:paraId="47F55B6F">
      <w:pPr>
        <w:pStyle w:val="2"/>
        <w:rPr>
          <w:rFonts w:hint="eastAsia"/>
          <w:b w:val="0"/>
          <w:bCs w:val="0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2"/>
          <w:sz w:val="24"/>
          <w:szCs w:val="24"/>
          <w:highlight w:val="none"/>
          <w:lang w:val="en-US" w:eastAsia="zh-CN" w:bidi="ar-SA"/>
        </w:rPr>
        <w:t>供应商须具有《出版物经营许可证》或《图书出版许可证》，并在有效期范围内，若国家另有规定，从其规定。</w:t>
      </w:r>
      <w:r>
        <w:rPr>
          <w:rFonts w:hint="eastAsia" w:ascii="宋体" w:hAnsi="宋体" w:eastAsia="宋体" w:cs="宋体"/>
          <w:b/>
          <w:bCs/>
          <w:color w:val="auto"/>
          <w:kern w:val="2"/>
          <w:sz w:val="24"/>
          <w:szCs w:val="24"/>
          <w:highlight w:val="none"/>
          <w:lang w:val="en-US" w:eastAsia="zh-CN" w:bidi="ar-SA"/>
        </w:rPr>
        <w:t>（报价时提供许可证复印件，不提供或不符合要求视为无效报价）</w:t>
      </w:r>
      <w:r>
        <w:rPr>
          <w:rFonts w:hint="eastAsia" w:ascii="宋体" w:hAnsi="宋体" w:eastAsia="宋体" w:cs="宋体"/>
          <w:b w:val="0"/>
          <w:bCs w:val="0"/>
          <w:color w:val="auto"/>
          <w:kern w:val="2"/>
          <w:sz w:val="24"/>
          <w:szCs w:val="24"/>
          <w:lang w:val="en-US" w:eastAsia="zh-CN" w:bidi="ar-SA"/>
        </w:rPr>
        <w:t>。</w:t>
      </w:r>
    </w:p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58CA40"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4B6DEFC">
                          <w:pPr>
                            <w:pStyle w:val="4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4B6DEFC">
                    <w:pPr>
                      <w:pStyle w:val="4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C16C66"/>
    <w:rsid w:val="06C16C66"/>
    <w:rsid w:val="1A240D32"/>
    <w:rsid w:val="1D02393F"/>
    <w:rsid w:val="29FB7F70"/>
    <w:rsid w:val="32A41556"/>
    <w:rsid w:val="40131F31"/>
    <w:rsid w:val="4A6F0C92"/>
    <w:rsid w:val="577B5680"/>
    <w:rsid w:val="594D07E5"/>
    <w:rsid w:val="69EF5D8D"/>
    <w:rsid w:val="6DCC7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="Cambria" w:hAnsi="Cambria" w:eastAsia="宋体" w:cs="Times New Roman"/>
      <w:b/>
      <w:bCs/>
      <w:sz w:val="32"/>
      <w:szCs w:val="32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caption"/>
    <w:basedOn w:val="1"/>
    <w:next w:val="1"/>
    <w:qFormat/>
    <w:uiPriority w:val="0"/>
    <w:rPr>
      <w:rFonts w:ascii="Arial" w:hAnsi="Arial" w:eastAsia="黑体" w:cs="Arial"/>
      <w:sz w:val="20"/>
      <w:szCs w:val="20"/>
    </w:rPr>
  </w:style>
  <w:style w:type="paragraph" w:styleId="4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Normal (Web)"/>
    <w:basedOn w:val="1"/>
    <w:unhideWhenUsed/>
    <w:qFormat/>
    <w:uiPriority w:val="99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9">
    <w:name w:val="Strong"/>
    <w:basedOn w:val="8"/>
    <w:qFormat/>
    <w:uiPriority w:val="0"/>
    <w:rPr>
      <w:b/>
    </w:rPr>
  </w:style>
  <w:style w:type="paragraph" w:customStyle="1" w:styleId="10">
    <w:name w:val="题注4"/>
    <w:basedOn w:val="1"/>
    <w:next w:val="3"/>
    <w:qFormat/>
    <w:uiPriority w:val="0"/>
    <w:pPr>
      <w:ind w:left="-132" w:leftChars="-64" w:right="-105" w:rightChars="-50" w:hanging="2"/>
      <w:jc w:val="center"/>
    </w:pPr>
    <w:rPr>
      <w:b/>
      <w:color w:val="FF0000"/>
      <w:szCs w:val="21"/>
      <w:lang w:val="en-GB"/>
    </w:rPr>
  </w:style>
  <w:style w:type="paragraph" w:customStyle="1" w:styleId="11">
    <w:name w:val="图"/>
    <w:basedOn w:val="1"/>
    <w:qFormat/>
    <w:uiPriority w:val="0"/>
    <w:pPr>
      <w:keepNext/>
      <w:adjustRightInd w:val="0"/>
      <w:spacing w:before="60" w:after="60" w:line="300" w:lineRule="auto"/>
      <w:jc w:val="center"/>
      <w:textAlignment w:val="center"/>
    </w:pPr>
    <w:rPr>
      <w:snapToGrid w:val="0"/>
      <w:spacing w:val="20"/>
      <w:kern w:val="0"/>
      <w:sz w:val="24"/>
      <w:szCs w:val="20"/>
    </w:rPr>
  </w:style>
  <w:style w:type="paragraph" w:customStyle="1" w:styleId="12">
    <w:name w:val="正文正"/>
    <w:basedOn w:val="1"/>
    <w:qFormat/>
    <w:uiPriority w:val="0"/>
    <w:pPr>
      <w:spacing w:line="560" w:lineRule="exact"/>
      <w:ind w:firstLine="561"/>
    </w:pPr>
    <w:rPr>
      <w:rFonts w:eastAsia="仿宋_GB2312"/>
      <w:sz w:val="28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372</Words>
  <Characters>408</Characters>
  <Lines>0</Lines>
  <Paragraphs>0</Paragraphs>
  <TotalTime>1</TotalTime>
  <ScaleCrop>false</ScaleCrop>
  <LinksUpToDate>false</LinksUpToDate>
  <CharactersWithSpaces>430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2025-12-11T01:07:00Z</dcterms:created>
  <dc:creator>王俊</dc:creator>
  <cp:lastModifiedBy>王俊</cp:lastModifiedBy>
  <cp:lastPrinted>2025-12-23T02:12:00Z</cp:lastPrinted>
  <dcterms:modified xsi:type="dcterms:W3CDTF">2026-07-20T08:06:46Z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5918E14C6C574AB9A225DD5226A54922_11</vt:lpwstr>
  </property>
  <property fmtid="{D5CDD505-2E9C-101B-9397-08002B2CF9AE}" pid="4" name="KSOTemplateDocerSaveRecord">
    <vt:lpwstr>eyJoZGlkIjoiY2UzMThjN2NiN2Q2ZDRlYjljODk5MGI2YzY0ZTBhYzIiLCJ1c2VySWQiOiIxNDU1MTg5NTMxIn0=</vt:lpwstr>
  </property>
</Properties>
</file>